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F1" w:rsidRPr="00C61C4A" w:rsidRDefault="00EC6BF1" w:rsidP="00AA39CA">
      <w:pPr>
        <w:spacing w:after="0" w:line="240" w:lineRule="auto"/>
        <w:rPr>
          <w:b/>
          <w:sz w:val="32"/>
          <w:szCs w:val="32"/>
        </w:rPr>
      </w:pPr>
      <w:r w:rsidRPr="00C61C4A">
        <w:rPr>
          <w:b/>
          <w:sz w:val="32"/>
          <w:szCs w:val="32"/>
        </w:rPr>
        <w:t>„Beweg‘ dich – Gesunder Rücken“</w:t>
      </w:r>
      <w:r w:rsidR="00B354AE">
        <w:rPr>
          <w:b/>
          <w:sz w:val="32"/>
          <w:szCs w:val="32"/>
        </w:rPr>
        <w:t xml:space="preserve"> Bewerbungstext</w:t>
      </w:r>
      <w:r w:rsidR="00612A11">
        <w:rPr>
          <w:b/>
          <w:sz w:val="32"/>
          <w:szCs w:val="32"/>
        </w:rPr>
        <w:t>e</w:t>
      </w:r>
    </w:p>
    <w:p w:rsidR="00B354AE" w:rsidRDefault="00B354AE" w:rsidP="00AA39CA">
      <w:pPr>
        <w:spacing w:after="0" w:line="240" w:lineRule="auto"/>
        <w:rPr>
          <w:b/>
        </w:rPr>
      </w:pPr>
    </w:p>
    <w:p w:rsidR="00117EF9" w:rsidRDefault="00117EF9" w:rsidP="00AA39CA">
      <w:pPr>
        <w:spacing w:after="0" w:line="240" w:lineRule="auto"/>
        <w:rPr>
          <w:b/>
          <w:highlight w:val="green"/>
        </w:rPr>
      </w:pPr>
    </w:p>
    <w:p w:rsidR="00B354AE" w:rsidRDefault="00B354AE" w:rsidP="00AA39CA">
      <w:pPr>
        <w:spacing w:after="0" w:line="240" w:lineRule="auto"/>
        <w:rPr>
          <w:b/>
        </w:rPr>
      </w:pPr>
      <w:r w:rsidRPr="00612A11">
        <w:rPr>
          <w:b/>
          <w:highlight w:val="green"/>
        </w:rPr>
        <w:t>Text</w:t>
      </w:r>
      <w:r w:rsidR="00612A11">
        <w:rPr>
          <w:b/>
          <w:highlight w:val="green"/>
        </w:rPr>
        <w:t xml:space="preserve"> 213</w:t>
      </w:r>
      <w:r w:rsidR="003437EA" w:rsidRPr="00612A11">
        <w:rPr>
          <w:b/>
          <w:highlight w:val="green"/>
        </w:rPr>
        <w:t xml:space="preserve"> Wörter / Zeichen ohne Leer</w:t>
      </w:r>
      <w:r w:rsidR="00117EF9">
        <w:rPr>
          <w:b/>
          <w:highlight w:val="green"/>
        </w:rPr>
        <w:t>zeichen</w:t>
      </w:r>
      <w:r w:rsidR="003437EA" w:rsidRPr="00612A11">
        <w:rPr>
          <w:b/>
          <w:highlight w:val="green"/>
        </w:rPr>
        <w:t xml:space="preserve"> 14</w:t>
      </w:r>
      <w:r w:rsidR="00612A11">
        <w:rPr>
          <w:b/>
          <w:highlight w:val="green"/>
        </w:rPr>
        <w:t>46</w:t>
      </w:r>
    </w:p>
    <w:p w:rsidR="00117EF9" w:rsidRDefault="00117EF9" w:rsidP="00AA39CA">
      <w:pPr>
        <w:spacing w:after="0" w:line="240" w:lineRule="auto"/>
        <w:rPr>
          <w:b/>
        </w:rPr>
      </w:pPr>
    </w:p>
    <w:p w:rsidR="00AA39CA" w:rsidRPr="00B354AE" w:rsidRDefault="00B354AE" w:rsidP="00AA39CA">
      <w:pPr>
        <w:spacing w:after="0" w:line="240" w:lineRule="auto"/>
        <w:rPr>
          <w:b/>
          <w:sz w:val="32"/>
          <w:szCs w:val="32"/>
        </w:rPr>
      </w:pPr>
      <w:r w:rsidRPr="00C61C4A">
        <w:rPr>
          <w:b/>
          <w:sz w:val="32"/>
          <w:szCs w:val="32"/>
        </w:rPr>
        <w:t>„Beweg‘ dich – Gesunder Rücken“</w:t>
      </w:r>
    </w:p>
    <w:p w:rsidR="0087305A" w:rsidRDefault="00EC6BF1" w:rsidP="00AA39CA">
      <w:pPr>
        <w:spacing w:after="0" w:line="240" w:lineRule="auto"/>
      </w:pPr>
      <w:r>
        <w:t>Unser Körper ist ein Wunder der Natur und für Bewegung gemacht. Doch w</w:t>
      </w:r>
      <w:r w:rsidR="0087305A">
        <w:t>er kennt das nicht: l</w:t>
      </w:r>
      <w:r>
        <w:t xml:space="preserve">anges Sitzen und Stehen, die falsche Haltung </w:t>
      </w:r>
      <w:r w:rsidR="00934BF3">
        <w:t>oder der</w:t>
      </w:r>
      <w:r>
        <w:t xml:space="preserve"> Bewegungsmangel führen oft zu Verspannungen und Rückenschmerzen. Auch privater Stress und berufliche Überforderung können Ihren Rücken belasten.</w:t>
      </w:r>
      <w:r w:rsidR="0087305A">
        <w:t xml:space="preserve"> </w:t>
      </w:r>
      <w:r>
        <w:t xml:space="preserve">Kein Wunder also, dass Rückenschmerzen </w:t>
      </w:r>
      <w:r w:rsidR="0087305A">
        <w:t>weit verbreitet sind</w:t>
      </w:r>
      <w:r>
        <w:t xml:space="preserve">. </w:t>
      </w:r>
    </w:p>
    <w:p w:rsidR="00EC6BF1" w:rsidRDefault="00934BF3" w:rsidP="00AA39CA">
      <w:pPr>
        <w:spacing w:after="0" w:line="240" w:lineRule="auto"/>
      </w:pPr>
      <w:r>
        <w:t>Regelmäßige tägliche</w:t>
      </w:r>
      <w:r w:rsidR="00EC6BF1" w:rsidRPr="003B634D">
        <w:t xml:space="preserve"> Bewegung trainie</w:t>
      </w:r>
      <w:r>
        <w:t>rt</w:t>
      </w:r>
      <w:r w:rsidR="00EC6BF1" w:rsidRPr="003B634D">
        <w:t xml:space="preserve"> Ihren Körper und h</w:t>
      </w:r>
      <w:r>
        <w:t>ilft</w:t>
      </w:r>
      <w:r w:rsidR="00EC6BF1" w:rsidRPr="003B634D">
        <w:t>, schmerzhaften Verspannungen und chronischen Rückenproblemen vorzubeugen.</w:t>
      </w:r>
      <w:r w:rsidR="0087305A" w:rsidRPr="0087305A">
        <w:t xml:space="preserve"> </w:t>
      </w:r>
      <w:r w:rsidR="0087305A">
        <w:t>In den</w:t>
      </w:r>
      <w:r w:rsidR="0087305A" w:rsidRPr="0087305A">
        <w:t xml:space="preserve"> kostenlosen Kurse</w:t>
      </w:r>
      <w:r w:rsidR="0087305A">
        <w:t>n</w:t>
      </w:r>
      <w:r w:rsidR="0087305A" w:rsidRPr="0087305A">
        <w:t xml:space="preserve"> „Beweg‘ dich - Gesunder Rücken“ der Österreichischen Gesundheitskasse </w:t>
      </w:r>
      <w:r w:rsidR="0087305A">
        <w:t>arbeiten Sie gezielt an Ihrer Rückengesundheit.</w:t>
      </w:r>
    </w:p>
    <w:p w:rsidR="00AA39CA" w:rsidRDefault="00AA39CA" w:rsidP="00AA39CA">
      <w:pPr>
        <w:spacing w:after="0" w:line="240" w:lineRule="auto"/>
        <w:rPr>
          <w:b/>
        </w:rPr>
      </w:pPr>
    </w:p>
    <w:p w:rsidR="00AA39CA" w:rsidRDefault="00AA39CA" w:rsidP="00AA39CA">
      <w:pPr>
        <w:spacing w:after="0" w:line="240" w:lineRule="auto"/>
        <w:rPr>
          <w:b/>
        </w:rPr>
      </w:pPr>
      <w:r>
        <w:rPr>
          <w:b/>
        </w:rPr>
        <w:t>ÖGK Kurse f</w:t>
      </w:r>
      <w:r w:rsidRPr="00117A43">
        <w:rPr>
          <w:b/>
        </w:rPr>
        <w:t>ür einen gesunden Rücken</w:t>
      </w:r>
    </w:p>
    <w:p w:rsidR="0029470A" w:rsidRDefault="0029470A" w:rsidP="00AA39CA">
      <w:pPr>
        <w:spacing w:after="0" w:line="240" w:lineRule="auto"/>
      </w:pPr>
      <w:r>
        <w:t xml:space="preserve">Gruppenkurse </w:t>
      </w:r>
      <w:r w:rsidR="00934BF3">
        <w:t>mit</w:t>
      </w:r>
      <w:r>
        <w:t xml:space="preserve"> erfahrenen Trainerinnen und Trainern </w:t>
      </w:r>
      <w:r w:rsidR="00934BF3">
        <w:t>mit</w:t>
      </w:r>
      <w:r w:rsidRPr="0029470A">
        <w:t xml:space="preserve"> Schwerpunkt Rückengesundheit:</w:t>
      </w:r>
    </w:p>
    <w:p w:rsidR="00AA39CA" w:rsidRDefault="00D95912" w:rsidP="00AA39CA">
      <w:pPr>
        <w:spacing w:after="0" w:line="240" w:lineRule="auto"/>
      </w:pPr>
      <w:r>
        <w:t>– K</w:t>
      </w:r>
      <w:r w:rsidR="00AA39CA">
        <w:t xml:space="preserve">ostenlose </w:t>
      </w:r>
      <w:r>
        <w:t>Bewegungskurse.</w:t>
      </w:r>
    </w:p>
    <w:p w:rsidR="00D95912" w:rsidRDefault="00D95912" w:rsidP="00D95912">
      <w:pPr>
        <w:spacing w:after="0" w:line="240" w:lineRule="auto"/>
      </w:pPr>
      <w:r>
        <w:t>– Dauer 14 Wochen.</w:t>
      </w:r>
    </w:p>
    <w:p w:rsidR="00D95912" w:rsidRDefault="00D95912" w:rsidP="00D95912">
      <w:pPr>
        <w:spacing w:after="0" w:line="240" w:lineRule="auto"/>
      </w:pPr>
      <w:r>
        <w:t>– 2 x wöchentlich eine Stunde Bewegung</w:t>
      </w:r>
    </w:p>
    <w:p w:rsidR="00EC6BF1" w:rsidRDefault="00EC6BF1" w:rsidP="00AA39CA">
      <w:pPr>
        <w:spacing w:after="0" w:line="240" w:lineRule="auto"/>
      </w:pPr>
      <w:r>
        <w:t>– Einfache Übungen kräftigen die Rumpfmuskulatur.</w:t>
      </w:r>
    </w:p>
    <w:p w:rsidR="00EC6BF1" w:rsidRDefault="00EC6BF1" w:rsidP="00AA39CA">
      <w:pPr>
        <w:spacing w:after="0" w:line="240" w:lineRule="auto"/>
      </w:pPr>
      <w:r>
        <w:t>– Beweglichkeitstraining hilft, Verspannungen zu lockern oder zu lösen.</w:t>
      </w:r>
    </w:p>
    <w:p w:rsidR="00EC6BF1" w:rsidRDefault="00EC6BF1" w:rsidP="00AA39CA">
      <w:pPr>
        <w:spacing w:after="0" w:line="240" w:lineRule="auto"/>
      </w:pPr>
      <w:r>
        <w:t xml:space="preserve">– Tipps für einen rückenschonenden Alltag </w:t>
      </w:r>
      <w:r w:rsidR="00612A11">
        <w:t>und En</w:t>
      </w:r>
      <w:r w:rsidR="00737C31">
        <w:t>t</w:t>
      </w:r>
      <w:r w:rsidR="00612A11">
        <w:t>lastung</w:t>
      </w:r>
      <w:r>
        <w:t xml:space="preserve"> Ihre Wirbelsäule.</w:t>
      </w:r>
    </w:p>
    <w:p w:rsidR="00EC6BF1" w:rsidRDefault="00612A11" w:rsidP="00612A11">
      <w:pPr>
        <w:spacing w:after="0" w:line="240" w:lineRule="auto"/>
      </w:pPr>
      <w:r>
        <w:t xml:space="preserve">– </w:t>
      </w:r>
      <w:r w:rsidR="00EC6BF1">
        <w:t>Der Spaß in der Gruppe motiviert zum Weitermachen.</w:t>
      </w:r>
    </w:p>
    <w:p w:rsidR="00D95912" w:rsidRDefault="00D95912" w:rsidP="00D95912">
      <w:pPr>
        <w:spacing w:after="0" w:line="240" w:lineRule="auto"/>
      </w:pPr>
    </w:p>
    <w:p w:rsidR="00EC6BF1" w:rsidRDefault="0029470A" w:rsidP="00D95912">
      <w:pPr>
        <w:spacing w:after="0" w:line="240" w:lineRule="auto"/>
      </w:pPr>
      <w:r w:rsidRPr="0029470A">
        <w:t>Die Teilnahme am Kurs ist kostenlos, eine vorherige Anmeldung ist erforderlich!</w:t>
      </w:r>
    </w:p>
    <w:p w:rsidR="00D95912" w:rsidRDefault="00D95912" w:rsidP="00D95912">
      <w:pPr>
        <w:spacing w:after="0" w:line="240" w:lineRule="auto"/>
      </w:pPr>
      <w:r>
        <w:t>Für alle Personen ab 18 Jahren mit leichten Rückenbeschwerden oder Risi</w:t>
      </w:r>
      <w:r w:rsidR="00B354AE">
        <w:t xml:space="preserve">kofaktoren für Rückenprobleme. </w:t>
      </w:r>
      <w:r>
        <w:t>Nicht teilnehmen können Personen mit akutem medizinisch/therapeutischen Behandlungsbedarf.</w:t>
      </w:r>
    </w:p>
    <w:p w:rsidR="00AA39CA" w:rsidRDefault="00AA39CA" w:rsidP="00D95912">
      <w:pPr>
        <w:spacing w:after="0" w:line="240" w:lineRule="auto"/>
      </w:pPr>
    </w:p>
    <w:p w:rsidR="00AA39CA" w:rsidRPr="00B354AE" w:rsidRDefault="00AA39CA" w:rsidP="00D95912">
      <w:pPr>
        <w:spacing w:after="0" w:line="240" w:lineRule="auto"/>
        <w:rPr>
          <w:b/>
        </w:rPr>
      </w:pPr>
      <w:r w:rsidRPr="00B354AE">
        <w:rPr>
          <w:b/>
        </w:rPr>
        <w:t>Werden Sie aktiv und machen Sie mit – Ihr Rücken dankt es Ihnen!</w:t>
      </w:r>
    </w:p>
    <w:p w:rsidR="00D95912" w:rsidRDefault="00D95912" w:rsidP="00D95912">
      <w:pPr>
        <w:spacing w:after="0" w:line="240" w:lineRule="auto"/>
      </w:pPr>
    </w:p>
    <w:p w:rsidR="00D95912" w:rsidRDefault="00D95912" w:rsidP="00D95912">
      <w:pPr>
        <w:spacing w:after="0" w:line="240" w:lineRule="auto"/>
      </w:pPr>
      <w:r>
        <w:t>Das Angebot in der Gemeinde: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54AE" w:rsidTr="00B354AE">
        <w:tc>
          <w:tcPr>
            <w:tcW w:w="9062" w:type="dxa"/>
          </w:tcPr>
          <w:p w:rsidR="00B354AE" w:rsidRPr="00B354AE" w:rsidRDefault="00B354AE" w:rsidP="00D95912">
            <w:pPr>
              <w:rPr>
                <w:highlight w:val="yellow"/>
              </w:rPr>
            </w:pPr>
            <w:r w:rsidRPr="00B354AE">
              <w:rPr>
                <w:highlight w:val="yellow"/>
              </w:rPr>
              <w:t>Gemeinde XY</w:t>
            </w:r>
          </w:p>
        </w:tc>
      </w:tr>
      <w:tr w:rsidR="00B354AE" w:rsidTr="00B354AE">
        <w:tc>
          <w:tcPr>
            <w:tcW w:w="9062" w:type="dxa"/>
          </w:tcPr>
          <w:p w:rsidR="00B354AE" w:rsidRPr="00B354AE" w:rsidRDefault="00B354AE" w:rsidP="00D95912">
            <w:pPr>
              <w:rPr>
                <w:highlight w:val="yellow"/>
              </w:rPr>
            </w:pPr>
            <w:r w:rsidRPr="00B354AE">
              <w:rPr>
                <w:highlight w:val="yellow"/>
              </w:rPr>
              <w:t>Location: Turnhalle XY, Adresse</w:t>
            </w:r>
          </w:p>
        </w:tc>
      </w:tr>
      <w:tr w:rsidR="00B354AE" w:rsidTr="00B354AE">
        <w:tc>
          <w:tcPr>
            <w:tcW w:w="9062" w:type="dxa"/>
          </w:tcPr>
          <w:p w:rsidR="00B354AE" w:rsidRPr="00B354AE" w:rsidRDefault="00B354AE" w:rsidP="00D95912">
            <w:pPr>
              <w:rPr>
                <w:highlight w:val="yellow"/>
              </w:rPr>
            </w:pPr>
            <w:r w:rsidRPr="00B354AE">
              <w:rPr>
                <w:highlight w:val="yellow"/>
              </w:rPr>
              <w:t>Tag1 + Uhrzeit (von – bis); Tag2 +Uhrzeit (von – bis)</w:t>
            </w:r>
          </w:p>
        </w:tc>
      </w:tr>
      <w:tr w:rsidR="00B354AE" w:rsidTr="00B354AE">
        <w:tc>
          <w:tcPr>
            <w:tcW w:w="9062" w:type="dxa"/>
          </w:tcPr>
          <w:p w:rsidR="00B354AE" w:rsidRPr="00B354AE" w:rsidRDefault="00B354AE" w:rsidP="00D95912">
            <w:pPr>
              <w:rPr>
                <w:highlight w:val="yellow"/>
              </w:rPr>
            </w:pPr>
            <w:r w:rsidRPr="00B354AE">
              <w:rPr>
                <w:highlight w:val="yellow"/>
              </w:rPr>
              <w:t>Beginn: Datum</w:t>
            </w:r>
          </w:p>
        </w:tc>
      </w:tr>
    </w:tbl>
    <w:p w:rsidR="00D95912" w:rsidRDefault="00D95912" w:rsidP="00D95912">
      <w:pPr>
        <w:spacing w:after="0" w:line="240" w:lineRule="auto"/>
      </w:pPr>
    </w:p>
    <w:p w:rsidR="00D95912" w:rsidRDefault="00D95912" w:rsidP="00D95912">
      <w:pPr>
        <w:spacing w:after="0" w:line="240" w:lineRule="auto"/>
      </w:pPr>
      <w:r>
        <w:t>Anmeldung und Informationen unter:</w:t>
      </w:r>
    </w:p>
    <w:p w:rsidR="00D95912" w:rsidRPr="00612A11" w:rsidRDefault="008422A6" w:rsidP="00D95912">
      <w:pPr>
        <w:spacing w:after="0" w:line="240" w:lineRule="auto"/>
        <w:rPr>
          <w:b/>
        </w:rPr>
      </w:pPr>
      <w:hyperlink r:id="rId7" w:history="1">
        <w:r w:rsidR="00D95912" w:rsidRPr="00612A11">
          <w:rPr>
            <w:rStyle w:val="Hyperlink"/>
            <w:b/>
          </w:rPr>
          <w:t>www.gesundheitskasse.at/ruecken</w:t>
        </w:r>
      </w:hyperlink>
    </w:p>
    <w:p w:rsidR="00D95912" w:rsidRDefault="00D95912" w:rsidP="00AA39CA"/>
    <w:p w:rsidR="00612A11" w:rsidRDefault="00117EF9" w:rsidP="00AA39CA"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6350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weg_di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/>
        </w:rPr>
        <w:drawing>
          <wp:inline distT="0" distB="0" distL="0" distR="0" wp14:anchorId="16DAD15C" wp14:editId="639E7F2D">
            <wp:extent cx="2790825" cy="88966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GK_Logo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548" cy="89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A11" w:rsidRDefault="00612A11" w:rsidP="00AA39CA"/>
    <w:p w:rsidR="00612A11" w:rsidRDefault="00612A11" w:rsidP="00AA39CA"/>
    <w:p w:rsidR="00612A11" w:rsidRDefault="00612A11" w:rsidP="00AA39CA"/>
    <w:p w:rsidR="00612A11" w:rsidRDefault="00612A11" w:rsidP="00AA39CA"/>
    <w:p w:rsidR="00612A11" w:rsidRDefault="00612A11" w:rsidP="00AA39CA"/>
    <w:p w:rsidR="003437EA" w:rsidRDefault="003437EA" w:rsidP="003437EA">
      <w:pPr>
        <w:spacing w:after="0" w:line="240" w:lineRule="auto"/>
        <w:rPr>
          <w:b/>
        </w:rPr>
      </w:pPr>
      <w:r w:rsidRPr="00612A11">
        <w:rPr>
          <w:b/>
          <w:highlight w:val="green"/>
        </w:rPr>
        <w:t xml:space="preserve">Text </w:t>
      </w:r>
      <w:r w:rsidR="00117EF9" w:rsidRPr="00117EF9">
        <w:rPr>
          <w:b/>
          <w:highlight w:val="green"/>
        </w:rPr>
        <w:t>95</w:t>
      </w:r>
      <w:r w:rsidRPr="00117EF9">
        <w:rPr>
          <w:b/>
          <w:highlight w:val="green"/>
        </w:rPr>
        <w:t xml:space="preserve"> Wörter / Zeichen ohne Leer</w:t>
      </w:r>
      <w:r w:rsidR="00117EF9" w:rsidRPr="00117EF9">
        <w:rPr>
          <w:b/>
          <w:highlight w:val="green"/>
        </w:rPr>
        <w:t>zeichen</w:t>
      </w:r>
      <w:r w:rsidRPr="00117EF9">
        <w:rPr>
          <w:b/>
          <w:highlight w:val="green"/>
        </w:rPr>
        <w:t xml:space="preserve"> </w:t>
      </w:r>
      <w:r w:rsidR="00612A11" w:rsidRPr="00117EF9">
        <w:rPr>
          <w:b/>
          <w:highlight w:val="green"/>
        </w:rPr>
        <w:t>6</w:t>
      </w:r>
      <w:r w:rsidR="00117EF9" w:rsidRPr="00117EF9">
        <w:rPr>
          <w:b/>
          <w:highlight w:val="green"/>
        </w:rPr>
        <w:t>53</w:t>
      </w:r>
    </w:p>
    <w:p w:rsidR="003437EA" w:rsidRDefault="003437EA" w:rsidP="003437EA">
      <w:pPr>
        <w:spacing w:after="0" w:line="240" w:lineRule="auto"/>
        <w:rPr>
          <w:b/>
          <w:sz w:val="32"/>
          <w:szCs w:val="32"/>
        </w:rPr>
      </w:pPr>
    </w:p>
    <w:p w:rsidR="003437EA" w:rsidRPr="00B354AE" w:rsidRDefault="003437EA" w:rsidP="003437EA">
      <w:pPr>
        <w:spacing w:after="0" w:line="240" w:lineRule="auto"/>
        <w:rPr>
          <w:b/>
          <w:sz w:val="32"/>
          <w:szCs w:val="32"/>
        </w:rPr>
      </w:pPr>
      <w:r w:rsidRPr="00C61C4A">
        <w:rPr>
          <w:b/>
          <w:sz w:val="32"/>
          <w:szCs w:val="32"/>
        </w:rPr>
        <w:t>„Beweg‘ dich – Gesunder Rücken“</w:t>
      </w:r>
    </w:p>
    <w:p w:rsidR="00117EF9" w:rsidRDefault="003437EA" w:rsidP="003437EA">
      <w:pPr>
        <w:spacing w:after="0" w:line="240" w:lineRule="auto"/>
      </w:pPr>
      <w:r>
        <w:t>Regelmäßige tägliche</w:t>
      </w:r>
      <w:r w:rsidRPr="003B634D">
        <w:t xml:space="preserve"> Bewegung h</w:t>
      </w:r>
      <w:r>
        <w:t xml:space="preserve">ilft </w:t>
      </w:r>
      <w:r w:rsidRPr="003B634D">
        <w:t>Rückenproblemen vorzubeugen.</w:t>
      </w:r>
      <w:r w:rsidRPr="0087305A">
        <w:t xml:space="preserve"> </w:t>
      </w:r>
      <w:r>
        <w:t xml:space="preserve">In den </w:t>
      </w:r>
      <w:r w:rsidRPr="0087305A">
        <w:t>kostenlosen Kurse</w:t>
      </w:r>
      <w:r>
        <w:t>n</w:t>
      </w:r>
      <w:r w:rsidR="00612A11">
        <w:t xml:space="preserve"> </w:t>
      </w:r>
      <w:r w:rsidRPr="0087305A">
        <w:t xml:space="preserve">der Österreichischen Gesundheitskasse </w:t>
      </w:r>
      <w:r w:rsidR="00117EF9">
        <w:t>arbeiten</w:t>
      </w:r>
      <w:r>
        <w:t xml:space="preserve"> Sie</w:t>
      </w:r>
      <w:r w:rsidR="001B1637">
        <w:t xml:space="preserve"> gezielt</w:t>
      </w:r>
      <w:r>
        <w:t xml:space="preserve"> </w:t>
      </w:r>
      <w:r w:rsidR="00117EF9">
        <w:t>an Ihrer Rückengesundheit.</w:t>
      </w:r>
    </w:p>
    <w:p w:rsidR="00117EF9" w:rsidRDefault="00117EF9" w:rsidP="003437EA">
      <w:pPr>
        <w:spacing w:after="0" w:line="240" w:lineRule="auto"/>
        <w:rPr>
          <w:b/>
        </w:rPr>
      </w:pPr>
    </w:p>
    <w:p w:rsidR="003437EA" w:rsidRPr="00117EF9" w:rsidRDefault="00117EF9" w:rsidP="003437EA">
      <w:pPr>
        <w:spacing w:after="0" w:line="240" w:lineRule="auto"/>
        <w:rPr>
          <w:b/>
        </w:rPr>
      </w:pPr>
      <w:r w:rsidRPr="00117EF9">
        <w:rPr>
          <w:b/>
        </w:rPr>
        <w:t xml:space="preserve">Werden Sie </w:t>
      </w:r>
      <w:r w:rsidR="003437EA" w:rsidRPr="00117EF9">
        <w:rPr>
          <w:b/>
        </w:rPr>
        <w:t>aktiv</w:t>
      </w:r>
      <w:r w:rsidR="00612A11" w:rsidRPr="00117EF9">
        <w:rPr>
          <w:b/>
        </w:rPr>
        <w:t xml:space="preserve"> - melden Sie sich an</w:t>
      </w:r>
      <w:r w:rsidR="003437EA" w:rsidRPr="00117EF9">
        <w:rPr>
          <w:b/>
        </w:rPr>
        <w:t>!</w:t>
      </w:r>
    </w:p>
    <w:p w:rsidR="003437EA" w:rsidRDefault="003437EA" w:rsidP="00612A11">
      <w:pPr>
        <w:pStyle w:val="Listenabsatz"/>
        <w:numPr>
          <w:ilvl w:val="0"/>
          <w:numId w:val="2"/>
        </w:numPr>
        <w:spacing w:after="0" w:line="240" w:lineRule="auto"/>
      </w:pPr>
      <w:r>
        <w:t>ÖGK Gruppenkurse mit erfahrener Kursleitung</w:t>
      </w:r>
    </w:p>
    <w:p w:rsidR="003437EA" w:rsidRDefault="003437EA" w:rsidP="00612A11">
      <w:pPr>
        <w:pStyle w:val="Listenabsatz"/>
        <w:numPr>
          <w:ilvl w:val="0"/>
          <w:numId w:val="2"/>
        </w:numPr>
        <w:spacing w:after="0" w:line="240" w:lineRule="auto"/>
      </w:pPr>
      <w:r>
        <w:t>14 Wochen, 2 x wöchentlich eine Stunde</w:t>
      </w:r>
    </w:p>
    <w:p w:rsidR="00612A11" w:rsidRDefault="003437EA" w:rsidP="004C186A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Übungen </w:t>
      </w:r>
      <w:r w:rsidR="00117EF9">
        <w:t xml:space="preserve">zur </w:t>
      </w:r>
      <w:r>
        <w:t>Kräftigung, Beweglichkeit, Entspannung</w:t>
      </w:r>
    </w:p>
    <w:p w:rsidR="00117EF9" w:rsidRDefault="003437EA" w:rsidP="00745DB8">
      <w:pPr>
        <w:pStyle w:val="Listenabsatz"/>
        <w:numPr>
          <w:ilvl w:val="0"/>
          <w:numId w:val="2"/>
        </w:numPr>
        <w:spacing w:after="0" w:line="240" w:lineRule="auto"/>
      </w:pPr>
      <w:r>
        <w:t>Für Personen ab 18 Jahren mit leichten Rückenbeschwerden oder Risi</w:t>
      </w:r>
      <w:r w:rsidR="00117EF9">
        <w:t>kofaktoren dafür.</w:t>
      </w:r>
    </w:p>
    <w:p w:rsidR="003437EA" w:rsidRDefault="00117EF9" w:rsidP="00745DB8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Keine Therapie, keine </w:t>
      </w:r>
      <w:r w:rsidR="003437EA">
        <w:t>medizinisch</w:t>
      </w:r>
      <w:r>
        <w:t>e Behandlung</w:t>
      </w:r>
    </w:p>
    <w:p w:rsidR="00117EF9" w:rsidRDefault="00117EF9" w:rsidP="00745DB8">
      <w:pPr>
        <w:pStyle w:val="Listenabsatz"/>
        <w:numPr>
          <w:ilvl w:val="0"/>
          <w:numId w:val="2"/>
        </w:numPr>
        <w:spacing w:after="0" w:line="240" w:lineRule="auto"/>
      </w:pPr>
      <w:r>
        <w:t>Bewegung mit Spaß und Motivation</w:t>
      </w:r>
    </w:p>
    <w:p w:rsidR="003437EA" w:rsidRDefault="003437EA" w:rsidP="003437EA">
      <w:pPr>
        <w:spacing w:after="0" w:line="240" w:lineRule="auto"/>
      </w:pPr>
    </w:p>
    <w:p w:rsidR="003437EA" w:rsidRDefault="003437EA" w:rsidP="003437EA">
      <w:pPr>
        <w:spacing w:after="0" w:line="240" w:lineRule="auto"/>
      </w:pPr>
      <w:r>
        <w:t xml:space="preserve">Das Angebot in </w:t>
      </w:r>
      <w:r w:rsidR="00612A11">
        <w:t>Ihrer Region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7EA" w:rsidTr="00EC427D">
        <w:tc>
          <w:tcPr>
            <w:tcW w:w="9062" w:type="dxa"/>
          </w:tcPr>
          <w:p w:rsidR="003437EA" w:rsidRPr="00B354AE" w:rsidRDefault="003437EA" w:rsidP="00EC427D">
            <w:pPr>
              <w:rPr>
                <w:highlight w:val="yellow"/>
              </w:rPr>
            </w:pPr>
            <w:r w:rsidRPr="00B354AE">
              <w:rPr>
                <w:highlight w:val="yellow"/>
              </w:rPr>
              <w:t>Gemeinde XY</w:t>
            </w:r>
          </w:p>
        </w:tc>
      </w:tr>
      <w:tr w:rsidR="003437EA" w:rsidTr="00EC427D">
        <w:tc>
          <w:tcPr>
            <w:tcW w:w="9062" w:type="dxa"/>
          </w:tcPr>
          <w:p w:rsidR="003437EA" w:rsidRPr="00B354AE" w:rsidRDefault="003437EA" w:rsidP="00EC427D">
            <w:pPr>
              <w:rPr>
                <w:highlight w:val="yellow"/>
              </w:rPr>
            </w:pPr>
            <w:r w:rsidRPr="00B354AE">
              <w:rPr>
                <w:highlight w:val="yellow"/>
              </w:rPr>
              <w:t>Location: Turnhalle XY, Adresse</w:t>
            </w:r>
          </w:p>
        </w:tc>
      </w:tr>
      <w:tr w:rsidR="003437EA" w:rsidTr="00EC427D">
        <w:tc>
          <w:tcPr>
            <w:tcW w:w="9062" w:type="dxa"/>
          </w:tcPr>
          <w:p w:rsidR="003437EA" w:rsidRPr="00B354AE" w:rsidRDefault="003437EA" w:rsidP="00EC427D">
            <w:pPr>
              <w:rPr>
                <w:highlight w:val="yellow"/>
              </w:rPr>
            </w:pPr>
            <w:r w:rsidRPr="00B354AE">
              <w:rPr>
                <w:highlight w:val="yellow"/>
              </w:rPr>
              <w:t>Tag1 + Uhrzeit (von – bis); Tag2 +Uhrzeit (von – bis)</w:t>
            </w:r>
          </w:p>
        </w:tc>
      </w:tr>
      <w:tr w:rsidR="003437EA" w:rsidTr="00EC427D">
        <w:tc>
          <w:tcPr>
            <w:tcW w:w="9062" w:type="dxa"/>
          </w:tcPr>
          <w:p w:rsidR="003437EA" w:rsidRPr="00B354AE" w:rsidRDefault="003437EA" w:rsidP="00EC427D">
            <w:pPr>
              <w:rPr>
                <w:highlight w:val="yellow"/>
              </w:rPr>
            </w:pPr>
            <w:r w:rsidRPr="00B354AE">
              <w:rPr>
                <w:highlight w:val="yellow"/>
              </w:rPr>
              <w:t>Beginn: Datum</w:t>
            </w:r>
          </w:p>
        </w:tc>
      </w:tr>
    </w:tbl>
    <w:p w:rsidR="003437EA" w:rsidRDefault="003437EA" w:rsidP="003437EA">
      <w:pPr>
        <w:spacing w:after="0" w:line="240" w:lineRule="auto"/>
      </w:pPr>
    </w:p>
    <w:p w:rsidR="003437EA" w:rsidRDefault="003437EA" w:rsidP="003437EA">
      <w:pPr>
        <w:spacing w:after="0" w:line="240" w:lineRule="auto"/>
      </w:pPr>
      <w:r>
        <w:t>Anmeldung und Informationen unter:</w:t>
      </w:r>
    </w:p>
    <w:p w:rsidR="003437EA" w:rsidRPr="00612A11" w:rsidRDefault="008422A6" w:rsidP="003437EA">
      <w:pPr>
        <w:spacing w:after="0" w:line="240" w:lineRule="auto"/>
        <w:rPr>
          <w:b/>
        </w:rPr>
      </w:pPr>
      <w:hyperlink r:id="rId10" w:history="1">
        <w:r w:rsidR="003437EA" w:rsidRPr="00612A11">
          <w:rPr>
            <w:rStyle w:val="Hyperlink"/>
            <w:b/>
          </w:rPr>
          <w:t>www.gesundheitskasse.at/ruecken</w:t>
        </w:r>
      </w:hyperlink>
    </w:p>
    <w:p w:rsidR="00AA39CA" w:rsidRDefault="00AA39CA" w:rsidP="00AA39CA">
      <w:pPr>
        <w:spacing w:after="0" w:line="240" w:lineRule="auto"/>
      </w:pPr>
    </w:p>
    <w:p w:rsidR="00EC6BF1" w:rsidRDefault="00EC6BF1" w:rsidP="00AA39CA">
      <w:pPr>
        <w:spacing w:after="0" w:line="240" w:lineRule="auto"/>
      </w:pPr>
    </w:p>
    <w:p w:rsidR="001B1637" w:rsidRDefault="001B1637" w:rsidP="001B1637"/>
    <w:p w:rsidR="001B1637" w:rsidRDefault="008422A6" w:rsidP="001B1637">
      <w:bookmarkStart w:id="0" w:name="_GoBack"/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615250D3" wp14:editId="2DF3898B">
            <wp:simplePos x="0" y="0"/>
            <wp:positionH relativeFrom="column">
              <wp:posOffset>3729355</wp:posOffset>
            </wp:positionH>
            <wp:positionV relativeFrom="paragraph">
              <wp:posOffset>15875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weg_di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B1637">
        <w:rPr>
          <w:noProof/>
          <w:lang w:eastAsia="de-AT"/>
        </w:rPr>
        <w:drawing>
          <wp:inline distT="0" distB="0" distL="0" distR="0" wp14:anchorId="1497B8FA" wp14:editId="1BA0169B">
            <wp:extent cx="2790825" cy="889668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GK_Logo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548" cy="89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BF1" w:rsidRPr="005B22FE" w:rsidRDefault="00EC6BF1" w:rsidP="00AA39CA">
      <w:pPr>
        <w:spacing w:after="0" w:line="240" w:lineRule="auto"/>
      </w:pPr>
    </w:p>
    <w:p w:rsidR="00117EF9" w:rsidRDefault="00117EF9" w:rsidP="00AA39CA">
      <w:pPr>
        <w:spacing w:after="0" w:line="240" w:lineRule="auto"/>
      </w:pPr>
    </w:p>
    <w:sectPr w:rsidR="00117EF9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F9" w:rsidRDefault="00117EF9" w:rsidP="00117EF9">
      <w:pPr>
        <w:spacing w:after="0" w:line="240" w:lineRule="auto"/>
      </w:pPr>
      <w:r>
        <w:separator/>
      </w:r>
    </w:p>
  </w:endnote>
  <w:endnote w:type="continuationSeparator" w:id="0">
    <w:p w:rsidR="00117EF9" w:rsidRDefault="00117EF9" w:rsidP="001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046105"/>
      <w:docPartObj>
        <w:docPartGallery w:val="Page Numbers (Bottom of Page)"/>
        <w:docPartUnique/>
      </w:docPartObj>
    </w:sdtPr>
    <w:sdtEndPr/>
    <w:sdtContent>
      <w:p w:rsidR="00117EF9" w:rsidRDefault="00117EF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A6" w:rsidRPr="008422A6">
          <w:rPr>
            <w:noProof/>
            <w:lang w:val="de-DE"/>
          </w:rPr>
          <w:t>2</w:t>
        </w:r>
        <w:r>
          <w:fldChar w:fldCharType="end"/>
        </w:r>
      </w:p>
    </w:sdtContent>
  </w:sdt>
  <w:p w:rsidR="00117EF9" w:rsidRDefault="00117E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F9" w:rsidRDefault="00117EF9" w:rsidP="00117EF9">
      <w:pPr>
        <w:spacing w:after="0" w:line="240" w:lineRule="auto"/>
      </w:pPr>
      <w:r>
        <w:separator/>
      </w:r>
    </w:p>
  </w:footnote>
  <w:footnote w:type="continuationSeparator" w:id="0">
    <w:p w:rsidR="00117EF9" w:rsidRDefault="00117EF9" w:rsidP="0011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05717"/>
    <w:multiLevelType w:val="hybridMultilevel"/>
    <w:tmpl w:val="5226D500"/>
    <w:lvl w:ilvl="0" w:tplc="F2EAB5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99F662F"/>
    <w:multiLevelType w:val="hybridMultilevel"/>
    <w:tmpl w:val="79A2A38E"/>
    <w:lvl w:ilvl="0" w:tplc="0A0CC93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F1"/>
    <w:rsid w:val="00094626"/>
    <w:rsid w:val="00117EF9"/>
    <w:rsid w:val="001B1637"/>
    <w:rsid w:val="0029470A"/>
    <w:rsid w:val="003437EA"/>
    <w:rsid w:val="004B4F6E"/>
    <w:rsid w:val="00571462"/>
    <w:rsid w:val="00612A11"/>
    <w:rsid w:val="00737C31"/>
    <w:rsid w:val="008422A6"/>
    <w:rsid w:val="0087305A"/>
    <w:rsid w:val="008F7F3A"/>
    <w:rsid w:val="00934BF3"/>
    <w:rsid w:val="00AA39CA"/>
    <w:rsid w:val="00B354AE"/>
    <w:rsid w:val="00D95912"/>
    <w:rsid w:val="00EC6BF1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E2D9"/>
  <w15:chartTrackingRefBased/>
  <w15:docId w15:val="{0E7F3EA4-CD3D-4A38-81B6-50922865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6B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6BF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6BF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591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B3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EF9"/>
  </w:style>
  <w:style w:type="paragraph" w:styleId="Fuzeile">
    <w:name w:val="footer"/>
    <w:basedOn w:val="Standard"/>
    <w:link w:val="FuzeileZchn"/>
    <w:uiPriority w:val="99"/>
    <w:unhideWhenUsed/>
    <w:rsid w:val="001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sundheitskasse.at/rueck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esundheitskasse.at/rueck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ITSV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Berner Marion</dc:creator>
  <cp:keywords/>
  <dc:description/>
  <cp:lastModifiedBy>Laireiter Paul</cp:lastModifiedBy>
  <cp:revision>4</cp:revision>
  <dcterms:created xsi:type="dcterms:W3CDTF">2024-05-07T14:45:00Z</dcterms:created>
  <dcterms:modified xsi:type="dcterms:W3CDTF">2024-05-08T05:22:00Z</dcterms:modified>
</cp:coreProperties>
</file>